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Ember &amp; Moss — Per-Project Booking Summary</w:t>
      </w:r>
    </w:p>
    <w:p>
      <w:r>
        <w:t>Generated October 16, 2026</w:t>
      </w:r>
    </w:p>
    <w:tbl>
      <w:tblPr>
        <w:tblStyle w:val="LightGrid-Accent1"/>
        <w:tblW w:type="auto" w:w="0"/>
        <w:tblLook w:firstColumn="1" w:firstRow="1" w:lastColumn="0" w:lastRow="0" w:noHBand="0" w:noVBand="1" w:val="04A0"/>
      </w:tblPr>
      <w:tblGrid>
        <w:gridCol w:w="960"/>
        <w:gridCol w:w="960"/>
        <w:gridCol w:w="960"/>
        <w:gridCol w:w="960"/>
        <w:gridCol w:w="960"/>
        <w:gridCol w:w="960"/>
        <w:gridCol w:w="960"/>
        <w:gridCol w:w="960"/>
        <w:gridCol w:w="960"/>
      </w:tblGrid>
      <w:tr>
        <w:tc>
          <w:tcPr>
            <w:tcW w:type="dxa" w:w="960"/>
          </w:tcPr>
          <w:p>
            <w:r>
              <w:t>Booking ID</w:t>
            </w:r>
          </w:p>
        </w:tc>
        <w:tc>
          <w:tcPr>
            <w:tcW w:type="dxa" w:w="960"/>
          </w:tcPr>
          <w:p>
            <w:r>
              <w:t>Property Address</w:t>
            </w:r>
          </w:p>
        </w:tc>
        <w:tc>
          <w:tcPr>
            <w:tcW w:type="dxa" w:w="960"/>
          </w:tcPr>
          <w:p>
            <w:r>
              <w:t>Client</w:t>
            </w:r>
          </w:p>
        </w:tc>
        <w:tc>
          <w:tcPr>
            <w:tcW w:type="dxa" w:w="960"/>
          </w:tcPr>
          <w:p>
            <w:r>
              <w:t>Start Date</w:t>
            </w:r>
          </w:p>
        </w:tc>
        <w:tc>
          <w:tcPr>
            <w:tcW w:type="dxa" w:w="960"/>
          </w:tcPr>
          <w:p>
            <w:r>
              <w:t>End Date</w:t>
            </w:r>
          </w:p>
        </w:tc>
        <w:tc>
          <w:tcPr>
            <w:tcW w:type="dxa" w:w="960"/>
          </w:tcPr>
          <w:p>
            <w:r>
              <w:t>Status</w:t>
            </w:r>
          </w:p>
        </w:tc>
        <w:tc>
          <w:tcPr>
            <w:tcW w:type="dxa" w:w="960"/>
          </w:tcPr>
          <w:p>
            <w:r>
              <w:t>Rooms</w:t>
            </w:r>
          </w:p>
        </w:tc>
        <w:tc>
          <w:tcPr>
            <w:tcW w:type="dxa" w:w="960"/>
          </w:tcPr>
          <w:p>
            <w:r>
              <w:t>Items</w:t>
            </w:r>
          </w:p>
        </w:tc>
        <w:tc>
          <w:tcPr>
            <w:tcW w:type="dxa" w:w="960"/>
          </w:tcPr>
          <w:p>
            <w:r>
              <w:t>Quote Total ($)</w:t>
            </w:r>
          </w:p>
        </w:tc>
      </w:tr>
      <w:tr>
        <w:tc>
          <w:tcPr>
            <w:tcW w:type="dxa" w:w="960"/>
          </w:tcPr>
          <w:p>
            <w:r>
              <w:t>3</w:t>
            </w:r>
          </w:p>
        </w:tc>
        <w:tc>
          <w:tcPr>
            <w:tcW w:type="dxa" w:w="960"/>
          </w:tcPr>
          <w:p>
            <w:r>
              <w:t>12345678901234567890</w:t>
            </w:r>
          </w:p>
        </w:tc>
        <w:tc>
          <w:tcPr>
            <w:tcW w:type="dxa" w:w="960"/>
          </w:tcPr>
          <w:p>
            <w:r>
              <w:t>Client 3</w:t>
            </w:r>
          </w:p>
        </w:tc>
        <w:tc>
          <w:tcPr>
            <w:tcW w:type="dxa" w:w="960"/>
          </w:tcPr>
          <w:p>
            <w:r>
              <w:t>2026-09-01</w:t>
            </w:r>
          </w:p>
        </w:tc>
        <w:tc>
          <w:tcPr>
            <w:tcW w:type="dxa" w:w="960"/>
          </w:tcPr>
          <w:p>
            <w:r>
              <w:t>2026-10-01</w:t>
            </w:r>
          </w:p>
        </w:tc>
        <w:tc>
          <w:tcPr>
            <w:tcW w:type="dxa" w:w="960"/>
          </w:tcPr>
          <w:p>
            <w:r>
              <w:t>Active</w:t>
            </w:r>
          </w:p>
        </w:tc>
        <w:tc>
          <w:tcPr>
            <w:tcW w:type="dxa" w:w="960"/>
          </w:tcPr>
          <w:p>
            <w:r>
              <w:t>2</w:t>
            </w:r>
          </w:p>
        </w:tc>
        <w:tc>
          <w:tcPr>
            <w:tcW w:type="dxa" w:w="960"/>
          </w:tcPr>
          <w:p>
            <w:r>
              <w:t>3</w:t>
            </w:r>
          </w:p>
        </w:tc>
        <w:tc>
          <w:tcPr>
            <w:tcW w:type="dxa" w:w="960"/>
          </w:tcPr>
          <w:p>
            <w:r>
              <w:t>108.41</w:t>
            </w:r>
          </w:p>
        </w:tc>
      </w:tr>
      <w:tr>
        <w:tc>
          <w:tcPr>
            <w:tcW w:type="dxa" w:w="960"/>
          </w:tcPr>
          <w:p>
            <w:r>
              <w:t>2</w:t>
            </w:r>
          </w:p>
        </w:tc>
        <w:tc>
          <w:tcPr>
            <w:tcW w:type="dxa" w:w="960"/>
          </w:tcPr>
          <w:p>
            <w:r>
              <w:t>2200 12th St</w:t>
            </w:r>
          </w:p>
        </w:tc>
        <w:tc>
          <w:tcPr>
            <w:tcW w:type="dxa" w:w="960"/>
          </w:tcPr>
          <w:p>
            <w:r>
              <w:t>Client 2</w:t>
            </w:r>
          </w:p>
        </w:tc>
        <w:tc>
          <w:tcPr>
            <w:tcW w:type="dxa" w:w="960"/>
          </w:tcPr>
          <w:p>
            <w:r>
              <w:t>2026-09-01</w:t>
            </w:r>
          </w:p>
        </w:tc>
        <w:tc>
          <w:tcPr>
            <w:tcW w:type="dxa" w:w="960"/>
          </w:tcPr>
          <w:p>
            <w:r>
              <w:t>2026-11-25</w:t>
            </w:r>
          </w:p>
        </w:tc>
        <w:tc>
          <w:tcPr>
            <w:tcW w:type="dxa" w:w="960"/>
          </w:tcPr>
          <w:p>
            <w:r>
              <w:t>Active</w:t>
            </w:r>
          </w:p>
        </w:tc>
        <w:tc>
          <w:tcPr>
            <w:tcW w:type="dxa" w:w="960"/>
          </w:tcPr>
          <w:p>
            <w:r>
              <w:t>1</w:t>
            </w:r>
          </w:p>
        </w:tc>
        <w:tc>
          <w:tcPr>
            <w:tcW w:type="dxa" w:w="960"/>
          </w:tcPr>
          <w:p>
            <w:r>
              <w:t>1</w:t>
            </w:r>
          </w:p>
        </w:tc>
        <w:tc>
          <w:tcPr>
            <w:tcW w:type="dxa" w:w="960"/>
          </w:tcPr>
          <w:p>
            <w:r>
              <w:t>97.73</w:t>
            </w:r>
          </w:p>
        </w:tc>
      </w:tr>
      <w:tr>
        <w:tc>
          <w:tcPr>
            <w:tcW w:type="dxa" w:w="960"/>
          </w:tcPr>
          <w:p>
            <w:r>
              <w:t>1</w:t>
            </w:r>
          </w:p>
        </w:tc>
        <w:tc>
          <w:tcPr>
            <w:tcW w:type="dxa" w:w="960"/>
          </w:tcPr>
          <w:p>
            <w:r>
              <w:t>1100 11th St</w:t>
            </w:r>
          </w:p>
        </w:tc>
        <w:tc>
          <w:tcPr>
            <w:tcW w:type="dxa" w:w="960"/>
          </w:tcPr>
          <w:p>
            <w:r>
              <w:t>Client 1</w:t>
            </w:r>
          </w:p>
        </w:tc>
        <w:tc>
          <w:tcPr>
            <w:tcW w:type="dxa" w:w="960"/>
          </w:tcPr>
          <w:p>
            <w:r>
              <w:t>2023-07-01</w:t>
            </w:r>
          </w:p>
        </w:tc>
        <w:tc>
          <w:tcPr>
            <w:tcW w:type="dxa" w:w="960"/>
          </w:tcPr>
          <w:p>
            <w:r>
              <w:t>2023-07-15</w:t>
            </w:r>
          </w:p>
        </w:tc>
        <w:tc>
          <w:tcPr>
            <w:tcW w:type="dxa" w:w="960"/>
          </w:tcPr>
          <w:p>
            <w:r>
              <w:t>Closed</w:t>
            </w:r>
          </w:p>
        </w:tc>
        <w:tc>
          <w:tcPr>
            <w:tcW w:type="dxa" w:w="960"/>
          </w:tcPr>
          <w:p>
            <w:r>
              <w:t>1</w:t>
            </w:r>
          </w:p>
        </w:tc>
        <w:tc>
          <w:tcPr>
            <w:tcW w:type="dxa" w:w="960"/>
          </w:tcPr>
          <w:p>
            <w:r>
              <w:t>1</w:t>
            </w:r>
          </w:p>
        </w:tc>
        <w:tc>
          <w:tcPr>
            <w:tcW w:type="dxa" w:w="960"/>
          </w:tcPr>
          <w:p>
            <w:r>
              <w:t>20.7</w:t>
            </w:r>
          </w:p>
        </w:tc>
      </w:tr>
    </w:tbl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